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proofErr w:type="gramStart"/>
                            <w:r w:rsidRPr="008255D4">
                              <w:rPr>
                                <w:rFonts w:ascii="Century Gothic" w:hAnsi="Century Gothic" w:cs="Arial"/>
                                <w:color w:val="FFFFFF"/>
                                <w:sz w:val="36"/>
                                <w:szCs w:val="36"/>
                              </w:rPr>
                              <w:t>Non Teaching</w:t>
                            </w:r>
                            <w:proofErr w:type="gramEnd"/>
                            <w:r w:rsidRPr="008255D4">
                              <w:rPr>
                                <w:rFonts w:ascii="Century Gothic" w:hAnsi="Century Gothic" w:cs="Arial"/>
                                <w:color w:val="FFFFFF"/>
                                <w:sz w:val="36"/>
                                <w:szCs w:val="36"/>
                              </w:rPr>
                              <w:t xml:space="preserve">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0"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bookmarkStart w:id="1" w:name="_GoBack"/>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bookmarkEnd w:id="1"/>
            <w:r>
              <w:rPr>
                <w:rFonts w:ascii="Arial" w:hAnsi="Arial" w:cs="Arial"/>
                <w:color w:val="000000"/>
                <w:sz w:val="22"/>
                <w:szCs w:val="22"/>
                <w:lang w:val="en-US"/>
              </w:rPr>
              <w:fldChar w:fldCharType="end"/>
            </w:r>
            <w:bookmarkEnd w:id="0"/>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2"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3"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3"/>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4"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5"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6"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7"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8"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9"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054AE4">
              <w:rPr>
                <w:rFonts w:ascii="Arial" w:hAnsi="Arial"/>
                <w:color w:val="3B3838"/>
                <w:lang w:val="en-US"/>
              </w:rPr>
            </w:r>
            <w:r w:rsidR="00054AE4">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054AE4">
              <w:rPr>
                <w:rFonts w:ascii="Arial" w:hAnsi="Arial"/>
                <w:color w:val="3B3838"/>
                <w:lang w:val="en-US"/>
              </w:rPr>
            </w:r>
            <w:r w:rsidR="00054AE4">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10"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1"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2"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3"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4"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4"/>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5"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054AE4">
              <w:rPr>
                <w:rFonts w:ascii="Arial" w:hAnsi="Arial"/>
                <w:b/>
                <w:color w:val="3B3838"/>
                <w:lang w:val="en-US"/>
              </w:rPr>
            </w:r>
            <w:r w:rsidR="00054AE4">
              <w:rPr>
                <w:rFonts w:ascii="Arial" w:hAnsi="Arial"/>
                <w:b/>
                <w:color w:val="3B3838"/>
                <w:lang w:val="en-US"/>
              </w:rPr>
              <w:fldChar w:fldCharType="separate"/>
            </w:r>
            <w:r w:rsidRPr="000552DA">
              <w:rPr>
                <w:rFonts w:ascii="Arial" w:hAnsi="Arial"/>
                <w:b/>
                <w:color w:val="3B3838"/>
                <w:lang w:val="en-US"/>
              </w:rPr>
              <w:fldChar w:fldCharType="end"/>
            </w:r>
            <w:bookmarkEnd w:id="15"/>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054AE4">
              <w:rPr>
                <w:rFonts w:ascii="Arial" w:hAnsi="Arial"/>
                <w:color w:val="3B3838"/>
                <w:lang w:val="en-US"/>
              </w:rPr>
            </w:r>
            <w:r w:rsidR="00054AE4">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6" w:name="Dropdown6"/>
          </w:p>
          <w:bookmarkEnd w:id="16"/>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7"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8"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9"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20"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1"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2"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lastRenderedPageBreak/>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3"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4"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5"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6"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7"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8"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8"/>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lastRenderedPageBreak/>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9"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9"/>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30"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54AE4">
              <w:rPr>
                <w:rFonts w:ascii="Arial" w:hAnsi="Arial"/>
                <w:b/>
                <w:color w:val="3B3838"/>
                <w:lang w:val="en-US"/>
              </w:rPr>
            </w:r>
            <w:r w:rsidR="00054AE4">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54AE4">
              <w:rPr>
                <w:rFonts w:ascii="Arial" w:hAnsi="Arial"/>
                <w:b/>
                <w:color w:val="3B3838"/>
                <w:lang w:val="en-US"/>
              </w:rPr>
            </w:r>
            <w:r w:rsidR="00054AE4">
              <w:rPr>
                <w:rFonts w:ascii="Arial" w:hAnsi="Arial"/>
                <w:b/>
                <w:color w:val="3B3838"/>
                <w:lang w:val="en-US"/>
              </w:rPr>
              <w:fldChar w:fldCharType="separate"/>
            </w:r>
            <w:r w:rsidRPr="000552DA">
              <w:rPr>
                <w:rFonts w:ascii="Arial" w:hAnsi="Arial"/>
                <w:b/>
                <w:color w:val="3B3838"/>
                <w:lang w:val="en-US"/>
              </w:rPr>
              <w:fldChar w:fldCharType="end"/>
            </w:r>
            <w:bookmarkEnd w:id="30"/>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054AE4">
              <w:rPr>
                <w:rFonts w:ascii="Arial" w:hAnsi="Arial"/>
                <w:color w:val="3B3838"/>
                <w:lang w:val="en-US"/>
              </w:rPr>
            </w:r>
            <w:r w:rsidR="00054AE4">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054AE4">
              <w:rPr>
                <w:rFonts w:ascii="Arial" w:hAnsi="Arial"/>
                <w:color w:val="3B3838"/>
                <w:lang w:val="en-US"/>
              </w:rPr>
            </w:r>
            <w:r w:rsidR="00054AE4">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1"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2"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3"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lastRenderedPageBreak/>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4"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5"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6"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7"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054AE4">
              <w:rPr>
                <w:rFonts w:ascii="Arial" w:hAnsi="Arial"/>
                <w:b/>
                <w:color w:val="3B3838"/>
                <w:sz w:val="22"/>
                <w:szCs w:val="22"/>
              </w:rPr>
            </w:r>
            <w:r w:rsidR="00054AE4">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proofErr w:type="gramStart"/>
            <w:r w:rsidRPr="004A4697">
              <w:rPr>
                <w:rFonts w:ascii="Arial" w:hAnsi="Arial"/>
                <w:sz w:val="22"/>
                <w:szCs w:val="22"/>
              </w:rPr>
              <w:t>Non Disabled</w:t>
            </w:r>
            <w:proofErr w:type="gramEnd"/>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054AE4">
              <w:rPr>
                <w:rFonts w:ascii="Arial" w:hAnsi="Arial"/>
                <w:b/>
                <w:color w:val="3B3838"/>
                <w:sz w:val="22"/>
                <w:szCs w:val="22"/>
              </w:rPr>
            </w:r>
            <w:r w:rsidR="00054AE4">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 xml:space="preserve">Please indicate below if you require any reasonable adjustments, due to a disability or health condition, to enable you to attend an interview, or which you wish us to </w:t>
            </w:r>
            <w:proofErr w:type="gramStart"/>
            <w:r w:rsidR="00414059" w:rsidRPr="000552DA">
              <w:rPr>
                <w:rFonts w:ascii="Arial" w:hAnsi="Arial" w:cs="Arial"/>
                <w:color w:val="3B3838"/>
                <w:sz w:val="21"/>
                <w:szCs w:val="21"/>
                <w:lang w:val="en-US"/>
              </w:rPr>
              <w:t>take into account</w:t>
            </w:r>
            <w:proofErr w:type="gramEnd"/>
            <w:r w:rsidR="00414059" w:rsidRPr="000552DA">
              <w:rPr>
                <w:rFonts w:ascii="Arial" w:hAnsi="Arial" w:cs="Arial"/>
                <w:color w:val="3B3838"/>
                <w:sz w:val="21"/>
                <w:szCs w:val="21"/>
                <w:lang w:val="en-US"/>
              </w:rPr>
              <w:t xml:space="preserve">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AE4">
              <w:rPr>
                <w:rFonts w:ascii="Arial" w:hAnsi="Arial" w:cs="Arial"/>
                <w:color w:val="3B3838"/>
                <w:sz w:val="21"/>
                <w:szCs w:val="21"/>
                <w:lang w:val="en-US"/>
              </w:rPr>
            </w:r>
            <w:r w:rsidR="00054AE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 xml:space="preserve">Facility for Personal Carer, assistant or </w:t>
            </w:r>
            <w:proofErr w:type="gramStart"/>
            <w:r w:rsidRPr="000552DA">
              <w:rPr>
                <w:rFonts w:ascii="Arial" w:hAnsi="Arial" w:cs="Arial"/>
                <w:color w:val="3B3838"/>
                <w:sz w:val="21"/>
                <w:szCs w:val="21"/>
                <w:lang w:val="en-US"/>
              </w:rPr>
              <w:t>other</w:t>
            </w:r>
            <w:proofErr w:type="gramEnd"/>
            <w:r w:rsidRPr="000552DA">
              <w:rPr>
                <w:rFonts w:ascii="Arial" w:hAnsi="Arial" w:cs="Arial"/>
                <w:color w:val="3B3838"/>
                <w:sz w:val="21"/>
                <w:szCs w:val="21"/>
                <w:lang w:val="en-US"/>
              </w:rPr>
              <w:t xml:space="preserve">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8"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441D0D" w:rsidP="00441D0D">
      <w:pPr>
        <w:rPr>
          <w:vanish/>
        </w:rPr>
      </w:pP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9"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lastRenderedPageBreak/>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40"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1"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1"/>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2" w:name="Text292"/>
          </w:p>
          <w:bookmarkEnd w:id="42"/>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3"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3"/>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8"/>
          </w:p>
        </w:tc>
        <w:bookmarkEnd w:id="44"/>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054AE4">
              <w:rPr>
                <w:rFonts w:ascii="Arial Narrow" w:hAnsi="Arial Narrow" w:cs="Arial"/>
                <w:color w:val="3B3838"/>
                <w:szCs w:val="24"/>
                <w:lang w:val="en-US"/>
              </w:rPr>
            </w:r>
            <w:r w:rsidR="00054AE4">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5" w:name="Check59"/>
          </w:p>
        </w:tc>
        <w:bookmarkEnd w:id="45"/>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054AE4">
              <w:rPr>
                <w:rFonts w:ascii="Arial Narrow" w:hAnsi="Arial Narrow"/>
                <w:color w:val="3B3838"/>
                <w:szCs w:val="24"/>
                <w:lang w:val="en-US"/>
              </w:rPr>
            </w:r>
            <w:r w:rsidR="00054AE4">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 xml:space="preserve">By signing this </w:t>
            </w:r>
            <w:proofErr w:type="gramStart"/>
            <w:r w:rsidRPr="00C45493">
              <w:rPr>
                <w:rFonts w:ascii="Arial" w:hAnsi="Arial" w:cs="Arial"/>
                <w:color w:val="3B3838"/>
                <w:sz w:val="21"/>
                <w:szCs w:val="21"/>
                <w:lang w:val="en-US"/>
              </w:rPr>
              <w:t>form</w:t>
            </w:r>
            <w:proofErr w:type="gramEnd"/>
            <w:r w:rsidRPr="00C45493">
              <w:rPr>
                <w:rFonts w:ascii="Arial" w:hAnsi="Arial" w:cs="Arial"/>
                <w:color w:val="3B3838"/>
                <w:sz w:val="21"/>
                <w:szCs w:val="21"/>
                <w:lang w:val="en-US"/>
              </w:rPr>
              <w:t xml:space="preserve">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B04B82" w:rsidRDefault="00B04B82"/>
    <w:p w:rsidR="00B04B82" w:rsidRDefault="00B04B82">
      <w:pPr>
        <w:overflowPunct/>
        <w:autoSpaceDE/>
        <w:autoSpaceDN/>
        <w:adjustRightInd/>
        <w:textAlignment w:val="auto"/>
      </w:pPr>
      <w:r>
        <w:br w:type="page"/>
      </w:r>
    </w:p>
    <w:p w:rsidR="00294F51" w:rsidRDefault="00294F51"/>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ed w:val="0"/>
            </w:checkBox>
          </w:ffData>
        </w:fldChar>
      </w:r>
      <w:r w:rsidR="00C20322" w:rsidRPr="000552DA">
        <w:rPr>
          <w:rFonts w:cs="Arial"/>
          <w:b/>
          <w:color w:val="262626"/>
          <w:sz w:val="18"/>
          <w:szCs w:val="18"/>
        </w:rPr>
        <w:instrText xml:space="preserve"> FORMCHECKBOX </w:instrText>
      </w:r>
      <w:r w:rsidR="00054AE4">
        <w:rPr>
          <w:rFonts w:cs="Arial"/>
          <w:b/>
          <w:color w:val="262626"/>
          <w:sz w:val="18"/>
          <w:szCs w:val="18"/>
        </w:rPr>
      </w:r>
      <w:r w:rsidR="00054AE4">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54AE4">
        <w:rPr>
          <w:rFonts w:cs="Arial"/>
          <w:color w:val="262626"/>
          <w:sz w:val="18"/>
          <w:szCs w:val="18"/>
        </w:rPr>
      </w:r>
      <w:r w:rsidR="00054AE4">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54AE4">
        <w:rPr>
          <w:rFonts w:cs="Arial"/>
          <w:color w:val="262626"/>
          <w:sz w:val="18"/>
          <w:szCs w:val="18"/>
        </w:rPr>
      </w:r>
      <w:r w:rsidR="00054AE4">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proofErr w:type="gramStart"/>
            <w:r w:rsidRPr="00D5270B">
              <w:rPr>
                <w:rFonts w:ascii="Arial" w:hAnsi="Arial"/>
                <w:b/>
                <w:sz w:val="18"/>
                <w:szCs w:val="18"/>
              </w:rPr>
              <w:t>Other</w:t>
            </w:r>
            <w:proofErr w:type="gramEnd"/>
            <w:r w:rsidRPr="00D5270B">
              <w:rPr>
                <w:rFonts w:ascii="Arial" w:hAnsi="Arial"/>
                <w:b/>
                <w:sz w:val="18"/>
                <w:szCs w:val="18"/>
              </w:rPr>
              <w:t xml:space="preserve">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AE4">
              <w:rPr>
                <w:rFonts w:ascii="Tms Rmn" w:hAnsi="Tms Rmn" w:cs="Arial"/>
                <w:color w:val="262626"/>
                <w:sz w:val="18"/>
                <w:szCs w:val="18"/>
                <w:lang w:val="en-US" w:eastAsia="en-US"/>
              </w:rPr>
            </w:r>
            <w:r w:rsidR="00054AE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AE4">
              <w:rPr>
                <w:rFonts w:cs="Arial"/>
                <w:b/>
                <w:color w:val="3B3838"/>
                <w:sz w:val="18"/>
                <w:szCs w:val="18"/>
              </w:rPr>
            </w:r>
            <w:r w:rsidR="00054AE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AE4">
              <w:rPr>
                <w:rFonts w:cs="Arial"/>
                <w:b/>
                <w:color w:val="3B3838"/>
                <w:sz w:val="18"/>
                <w:szCs w:val="18"/>
              </w:rPr>
            </w:r>
            <w:r w:rsidR="00054AE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AE4">
              <w:rPr>
                <w:rFonts w:cs="Arial"/>
                <w:b/>
                <w:color w:val="3B3838"/>
                <w:sz w:val="18"/>
                <w:szCs w:val="18"/>
              </w:rPr>
            </w:r>
            <w:r w:rsidR="00054AE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054AE4">
              <w:rPr>
                <w:rFonts w:ascii="Arial" w:hAnsi="Arial" w:cs="Arial"/>
                <w:color w:val="3B3838"/>
                <w:sz w:val="18"/>
                <w:szCs w:val="18"/>
              </w:rPr>
            </w:r>
            <w:r w:rsidR="00054AE4">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 xml:space="preserve">“a physical or mental impairment which has a substantial and </w:t>
      </w:r>
      <w:proofErr w:type="gramStart"/>
      <w:r w:rsidRPr="000552DA">
        <w:rPr>
          <w:rFonts w:ascii="Arial" w:hAnsi="Arial" w:cs="Arial"/>
          <w:i/>
          <w:color w:val="3B3838"/>
          <w:sz w:val="18"/>
          <w:szCs w:val="18"/>
        </w:rPr>
        <w:t>long term</w:t>
      </w:r>
      <w:proofErr w:type="gramEnd"/>
      <w:r w:rsidRPr="000552DA">
        <w:rPr>
          <w:rFonts w:ascii="Arial" w:hAnsi="Arial" w:cs="Arial"/>
          <w:i/>
          <w:color w:val="3B3838"/>
          <w:sz w:val="18"/>
          <w:szCs w:val="18"/>
        </w:rPr>
        <w:t xml:space="preserve">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54AE4">
        <w:rPr>
          <w:rFonts w:cs="Arial"/>
          <w:b/>
          <w:color w:val="1F497D"/>
          <w:sz w:val="18"/>
          <w:szCs w:val="18"/>
        </w:rPr>
      </w:r>
      <w:r w:rsidR="00054AE4">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54AE4">
        <w:rPr>
          <w:rFonts w:cs="Arial"/>
          <w:b/>
          <w:color w:val="1F497D"/>
          <w:sz w:val="18"/>
          <w:szCs w:val="18"/>
        </w:rPr>
      </w:r>
      <w:r w:rsidR="00054AE4">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MdRLbh8ZmAzcY43GvQ2b4jXyYwUu+cM/cm87kTtdc60k3fdfXkya7rLmOZX/Vix+M4qREt9bdilAA/2sbIeQ==" w:salt="Rvk8rKVHMAsC5dbmNjgrE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8"/>
    <w:rsid w:val="000101BE"/>
    <w:rsid w:val="00014A71"/>
    <w:rsid w:val="00015722"/>
    <w:rsid w:val="00020EC1"/>
    <w:rsid w:val="000212E7"/>
    <w:rsid w:val="00022E05"/>
    <w:rsid w:val="00032038"/>
    <w:rsid w:val="00054448"/>
    <w:rsid w:val="00054AE4"/>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63827"/>
    <w:rsid w:val="00486035"/>
    <w:rsid w:val="004904C5"/>
    <w:rsid w:val="00490FEC"/>
    <w:rsid w:val="00491C64"/>
    <w:rsid w:val="00491F9B"/>
    <w:rsid w:val="004A4697"/>
    <w:rsid w:val="004B04BD"/>
    <w:rsid w:val="004F0936"/>
    <w:rsid w:val="004F2EED"/>
    <w:rsid w:val="00502FE1"/>
    <w:rsid w:val="00515B31"/>
    <w:rsid w:val="00524B0B"/>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1447"/>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4B82"/>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1A55"/>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89"/>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7A6E-3E64-48E2-B6FB-96BC0E5B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0</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K Miller</cp:lastModifiedBy>
  <cp:revision>2</cp:revision>
  <cp:lastPrinted>2016-04-26T12:58:00Z</cp:lastPrinted>
  <dcterms:created xsi:type="dcterms:W3CDTF">2026-01-20T14:58:00Z</dcterms:created>
  <dcterms:modified xsi:type="dcterms:W3CDTF">2026-01-20T14:58:00Z</dcterms:modified>
</cp:coreProperties>
</file>